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79D" w:rsidTr="004A079D">
        <w:tc>
          <w:tcPr>
            <w:tcW w:w="4785" w:type="dxa"/>
          </w:tcPr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4A079D" w:rsidRPr="004A079D" w:rsidRDefault="004A079D" w:rsidP="00FD5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№1 от 30.08.201</w:t>
            </w:r>
            <w:r w:rsidR="00FD5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FD583F">
              <w:rPr>
                <w:rFonts w:ascii="Times New Roman" w:hAnsi="Times New Roman" w:cs="Times New Roman"/>
                <w:sz w:val="28"/>
                <w:szCs w:val="28"/>
              </w:rPr>
              <w:t>Зотов И.В.</w:t>
            </w:r>
          </w:p>
          <w:p w:rsidR="004A079D" w:rsidRPr="004A079D" w:rsidRDefault="004A079D" w:rsidP="008B4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</w:t>
            </w:r>
            <w:r w:rsidR="008B4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3F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П</w:t>
      </w:r>
      <w:r w:rsidR="00FD583F">
        <w:rPr>
          <w:rFonts w:eastAsiaTheme="minorHAnsi"/>
          <w:b/>
          <w:bCs/>
          <w:color w:val="000000"/>
          <w:sz w:val="28"/>
          <w:szCs w:val="28"/>
        </w:rPr>
        <w:t>ОЛОЖЕНИЕ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об индивидуальном учебном плане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МБОУ </w:t>
      </w:r>
      <w:r w:rsidR="00FD583F">
        <w:rPr>
          <w:rFonts w:eastAsiaTheme="minorHAnsi"/>
          <w:b/>
          <w:bCs/>
          <w:color w:val="000000"/>
          <w:sz w:val="28"/>
          <w:szCs w:val="28"/>
        </w:rPr>
        <w:t xml:space="preserve">гимназии станицы </w:t>
      </w:r>
      <w:r>
        <w:rPr>
          <w:rFonts w:eastAsiaTheme="minorHAnsi"/>
          <w:b/>
          <w:bCs/>
          <w:color w:val="000000"/>
          <w:sz w:val="28"/>
          <w:szCs w:val="28"/>
        </w:rPr>
        <w:t>А</w:t>
      </w:r>
      <w:r w:rsidR="00FD583F">
        <w:rPr>
          <w:rFonts w:eastAsiaTheme="minorHAnsi"/>
          <w:b/>
          <w:bCs/>
          <w:color w:val="000000"/>
          <w:sz w:val="28"/>
          <w:szCs w:val="28"/>
        </w:rPr>
        <w:t>зовской МО Северский район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</w:rPr>
      </w:pPr>
    </w:p>
    <w:p w:rsidR="008F1BA5" w:rsidRDefault="008F1BA5" w:rsidP="0089302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I. Общие положения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 Настоящее положение об индивиду</w:t>
      </w:r>
      <w:bookmarkStart w:id="0" w:name="_GoBack"/>
      <w:bookmarkEnd w:id="0"/>
      <w:r w:rsidRPr="008F1BA5">
        <w:rPr>
          <w:rFonts w:eastAsiaTheme="minorHAnsi"/>
          <w:color w:val="000000"/>
          <w:sz w:val="28"/>
          <w:szCs w:val="28"/>
        </w:rPr>
        <w:t>альном учебном плане (</w:t>
      </w:r>
      <w:r w:rsidR="0089302E"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 w:rsidR="0089302E">
        <w:rPr>
          <w:rFonts w:eastAsiaTheme="minorHAnsi"/>
          <w:color w:val="000000"/>
          <w:sz w:val="28"/>
          <w:szCs w:val="28"/>
        </w:rPr>
        <w:t>АЗОВСКОЙ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)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(далее – положение) разработано в соответствии: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1.1.1. С нормативными правовыми актами федерального уровня: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законом от 29.12.2012 № 273-ФЗ "Об образовании в Российской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Федерации" (далее – Закон № 273 "Об образовании в Российской Федерации") (п. 23ст. 2, ст. 15, ст. 16, п. 1 ч. 3 ст. 28, ст. 30, п. 5 ч. 3 ст. 47);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начального общего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06.10.2009 № 373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и введении в действие федерального государственного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образовательного стандарта начального общего образования" (п. 19.3);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основного общего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17.12.2010 № 1897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федерального государственного образовательного стандарта основного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образования" (п. 18.3.1);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среднего (полного)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общего 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17.05.2012 № 413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федерального государственного образовательного стандарта среднего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(полного) общего образования" (п. 18.3.1);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Порядком организации и осуществления образовательной деятельности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основным общеобразовательным программам - образовательным программам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начального общего, основного общего и среднего общего образования, утв. Приказом</w:t>
      </w:r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30.08.2013 № 1015;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СанПиН 2.4.2.2821-10 "Санитарно-эпидемиологические требования к условиям 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организации обучения в общеобразовательных учр</w:t>
      </w:r>
      <w:r w:rsidR="008B4F3B">
        <w:rPr>
          <w:rFonts w:eastAsiaTheme="minorHAnsi"/>
          <w:color w:val="000000"/>
          <w:sz w:val="28"/>
          <w:szCs w:val="28"/>
        </w:rPr>
        <w:t xml:space="preserve">еждениях" (далее – СанПиН), </w:t>
      </w:r>
      <w:proofErr w:type="gramStart"/>
      <w:r w:rsidR="008B4F3B">
        <w:rPr>
          <w:rFonts w:eastAsiaTheme="minorHAnsi"/>
          <w:color w:val="000000"/>
          <w:sz w:val="28"/>
          <w:szCs w:val="28"/>
        </w:rPr>
        <w:t>утвержденное</w:t>
      </w:r>
      <w:proofErr w:type="gramEnd"/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постановлением Главного государственного санитарного врача РФ от 29.12.2010 №</w:t>
      </w:r>
      <w:r w:rsidR="0089302E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189 "Об утверждении СанПиН 2.4.2.2821-10 "Санитарно-эпидемиологические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требования к условиям и организации обучения в общеобразовательных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учреждениях".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1.1.3. C документами образовательной организации: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Уставом </w:t>
      </w:r>
      <w:r w:rsidR="0089302E"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 w:rsidR="0089302E">
        <w:rPr>
          <w:rFonts w:eastAsiaTheme="minorHAnsi"/>
          <w:color w:val="000000"/>
          <w:sz w:val="28"/>
          <w:szCs w:val="28"/>
        </w:rPr>
        <w:t>АЗОВСКОЙ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основной образовательной программой НОО, ООО </w:t>
      </w:r>
      <w:r w:rsidR="0089302E">
        <w:rPr>
          <w:rFonts w:eastAsiaTheme="minorHAnsi"/>
          <w:color w:val="000000"/>
          <w:sz w:val="28"/>
          <w:szCs w:val="28"/>
        </w:rPr>
        <w:t>ГИМНАЗИИ СТ. АЗОВСКОЙ</w:t>
      </w:r>
      <w:r w:rsidRPr="008F1BA5">
        <w:rPr>
          <w:rFonts w:eastAsiaTheme="minorHAnsi"/>
          <w:color w:val="000000"/>
          <w:sz w:val="28"/>
          <w:szCs w:val="28"/>
        </w:rPr>
        <w:t>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локальными нормативными актами </w:t>
      </w:r>
      <w:r w:rsidR="0089302E">
        <w:rPr>
          <w:rFonts w:eastAsiaTheme="minorHAnsi"/>
          <w:color w:val="000000"/>
          <w:sz w:val="28"/>
          <w:szCs w:val="28"/>
        </w:rPr>
        <w:t>ГИМНАЗИИ СТ. АЗОВСКОЙ</w:t>
      </w:r>
      <w:r w:rsidRPr="008F1BA5">
        <w:rPr>
          <w:rFonts w:eastAsiaTheme="minorHAnsi"/>
          <w:color w:val="000000"/>
          <w:sz w:val="28"/>
          <w:szCs w:val="28"/>
        </w:rPr>
        <w:t xml:space="preserve">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1.2. Настоящее положение определяет структуру, содержание, порядок разработки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утверждения индивидуального учебного плана (далее – ИУП) в </w:t>
      </w:r>
      <w:r>
        <w:rPr>
          <w:rFonts w:eastAsiaTheme="minorHAnsi"/>
          <w:color w:val="000000"/>
          <w:sz w:val="28"/>
          <w:szCs w:val="28"/>
        </w:rPr>
        <w:t>ГИМНАЗИИ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1.3. Под ИУП в </w:t>
      </w:r>
      <w:r>
        <w:rPr>
          <w:rFonts w:eastAsiaTheme="minorHAnsi"/>
          <w:color w:val="000000"/>
          <w:sz w:val="28"/>
          <w:szCs w:val="28"/>
        </w:rPr>
        <w:t xml:space="preserve">ГИМНАЗИИ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понимается учебный план, обеспечивающий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освоение основной образовательной программы (соответствующего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образования) (далее – ООП) на основе индивидуализации ее содержания с учетом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особенностей и образовательных потребностей конкретного учащегося.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1.4. ИУП является составной частью ООП соответствующего уровня образования и</w:t>
      </w:r>
      <w:r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призван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обеспечить развитие потенциала молодых талантов и мотивированных учащихся,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–обеспечить учет индивидуальных особенностей образования детей с ограниченными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возможностями здоровья (далее – ОВЗ);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обеспечить освоение основной образовательной программы детьми при наличии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трудностей обучения или находящихся в особой жизненной ситуации;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1.5. Обучение обучающихся по ИУП есть вид освоения обучающимися основных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общеобразовательных и адаптированных программ 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образования самостоятельно под контролем педагога  с последующей аттестацией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согласно Положению о формах, периодичности, порядке текущего контроля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успеваемости и промежуточной аттестации обучающихся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89302E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1.6. Требования, предъявляемые к ИУП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>следующие: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1.6.1 ИУП разрабатывается на уровень образования (перспективный ИУП) или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учебный год (текущий ИУП) и должен содержать: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обязательные предметные области и учебные предметы 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учебные предметы, курсы, дисциплины (модули), выбираемые учащимися и (или)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родителями (законными представителями);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внеурочную деятельность в финансируемом объеме.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1.6.2. Реализуется в полном объеме в течение учебного года или полугодия согласно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расписанию, при необходимости с применением электронного обучения 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дистанционных образовательных технологий.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1.6.3. ИУП реализует право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на получение образования в объеме,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установленном ФГОС общего образования соответствующего уровня  с максимальной учебной нагрузкой, соответствующей требованиям СанПиН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2.4.2.2821-10. 1.6.4.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ИУП реализует право обучающихся, н</w:t>
      </w:r>
      <w:r w:rsidR="00917E97">
        <w:rPr>
          <w:rFonts w:eastAsiaTheme="minorHAnsi"/>
          <w:color w:val="000000"/>
          <w:sz w:val="28"/>
          <w:szCs w:val="28"/>
        </w:rPr>
        <w:t xml:space="preserve">уждающихся в длительном лечении, </w:t>
      </w:r>
      <w:r w:rsidRPr="008F1BA5">
        <w:rPr>
          <w:rFonts w:eastAsiaTheme="minorHAnsi"/>
          <w:color w:val="000000"/>
          <w:sz w:val="28"/>
          <w:szCs w:val="28"/>
        </w:rPr>
        <w:t xml:space="preserve">детей-инвалидов, которые по состоянию здоровья не могут посещать </w:t>
      </w:r>
      <w:r w:rsidR="00917E97">
        <w:rPr>
          <w:rFonts w:eastAsiaTheme="minorHAnsi"/>
          <w:color w:val="000000"/>
          <w:sz w:val="28"/>
          <w:szCs w:val="28"/>
        </w:rPr>
        <w:t>гимназию,</w:t>
      </w:r>
      <w:r w:rsidRPr="008F1BA5">
        <w:rPr>
          <w:rFonts w:eastAsiaTheme="minorHAnsi"/>
          <w:color w:val="000000"/>
          <w:sz w:val="28"/>
          <w:szCs w:val="28"/>
        </w:rPr>
        <w:t xml:space="preserve"> с согласия их родителей (законных представителей) по основным общим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программам на дому.).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1.7. ИУП разрабатывается и утверждается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не позднее 1 сентября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нового учебного года или 31 декабря текущего учебного года. При наличии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объективных причин (медицинские показания, трудная жизненная ситуация)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допускается разработка и утверждение ИУП в иные сроки.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1.8. ИУП является самостоятельным и (или) в составе ООП соответствующего уровня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 объектом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внутришкольного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контроля в соответствии с планом работы</w:t>
      </w:r>
      <w:r w:rsidR="00917E97">
        <w:rPr>
          <w:rFonts w:eastAsiaTheme="minorHAnsi"/>
          <w:color w:val="000000"/>
          <w:sz w:val="28"/>
          <w:szCs w:val="28"/>
        </w:rPr>
        <w:t xml:space="preserve"> ГИМНАЗИМ</w:t>
      </w:r>
      <w:r>
        <w:rPr>
          <w:rFonts w:eastAsiaTheme="minorHAnsi"/>
          <w:color w:val="000000"/>
          <w:sz w:val="28"/>
          <w:szCs w:val="28"/>
        </w:rPr>
        <w:t xml:space="preserve">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,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в иных случаях – других видов контроля (оперативного, внешнего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и т. п.).</w:t>
      </w:r>
    </w:p>
    <w:p w:rsidR="00917E97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1.9. Положение об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разрабатывается педагогическим советом,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в соответствии с порядком, предусмотренным частью 2–3 статьи 30 Закона № 273-ФЗ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"О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б образовании в Российской Федерации,  проходит процедуру согласования с</w:t>
      </w:r>
      <w:r w:rsidR="00917E97">
        <w:rPr>
          <w:rFonts w:eastAsiaTheme="minorHAnsi"/>
          <w:color w:val="000000"/>
          <w:sz w:val="28"/>
          <w:szCs w:val="28"/>
        </w:rPr>
        <w:t xml:space="preserve"> Советом гимназии (выполняющего функции Управляющего совета)</w:t>
      </w:r>
      <w:r w:rsidRPr="008F1BA5">
        <w:rPr>
          <w:rFonts w:eastAsiaTheme="minorHAnsi"/>
          <w:color w:val="000000"/>
          <w:sz w:val="28"/>
          <w:szCs w:val="28"/>
        </w:rPr>
        <w:t xml:space="preserve"> и  утверждается директором </w:t>
      </w:r>
      <w:r w:rsidR="00917E97">
        <w:rPr>
          <w:rFonts w:eastAsiaTheme="minorHAnsi"/>
          <w:color w:val="000000"/>
          <w:sz w:val="28"/>
          <w:szCs w:val="28"/>
        </w:rPr>
        <w:t>ГИМНАЗИЯ СТ. АЗОВСКОЙ.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</w:t>
      </w:r>
      <w:r w:rsidR="00917E97">
        <w:rPr>
          <w:rFonts w:eastAsiaTheme="minorHAnsi"/>
          <w:color w:val="000000"/>
          <w:sz w:val="28"/>
          <w:szCs w:val="28"/>
        </w:rPr>
        <w:t>.10</w:t>
      </w:r>
      <w:r w:rsidRPr="008F1BA5">
        <w:rPr>
          <w:rFonts w:eastAsiaTheme="minorHAnsi"/>
          <w:color w:val="000000"/>
          <w:sz w:val="28"/>
          <w:szCs w:val="28"/>
        </w:rPr>
        <w:t>. В настоящее положение в установленном порядке могут вноситься изменения и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(или) дополнения.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II. Цели, задачи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2.1. Основной целью реализации ИУП является удовлетворение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образовательных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потребностей и поддержка молодых талантов, мотивированных учащихся, детей с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ОВЗ, иных обучающихся посредством выбора оптимального набора учебных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предметов, курсов, дисциплин (модулей), темпов и сроков их освоения, а также форм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обучения, темпов и сроков их освоения.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2.2. Достижение основной цели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</w:rPr>
        <w:t>ГИМНАЗИЯ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при осуществлении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основной деятельности обеспечивается через решение следующих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основных/сопровождающих целей реализации ИУП: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2.2.1. Создание условий для реализации ООП ООО и СОО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для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, выразивших желание: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ускоренного освоения образовательных программ;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достижения высоких результатов  по направле</w:t>
      </w:r>
      <w:r w:rsidR="00917E97">
        <w:rPr>
          <w:rFonts w:eastAsiaTheme="minorHAnsi"/>
          <w:color w:val="000000"/>
          <w:sz w:val="28"/>
          <w:szCs w:val="28"/>
        </w:rPr>
        <w:t>ниям развития личности (например, сп</w:t>
      </w:r>
      <w:r w:rsidRPr="008F1BA5">
        <w:rPr>
          <w:rFonts w:eastAsiaTheme="minorHAnsi"/>
          <w:color w:val="000000"/>
          <w:sz w:val="28"/>
          <w:szCs w:val="28"/>
        </w:rPr>
        <w:t>ортивного, туристско-краеведческой, физкультурно-спортивной, художественно</w:t>
      </w:r>
      <w:r w:rsidR="008B4F3B">
        <w:rPr>
          <w:rFonts w:eastAsiaTheme="minorHAnsi"/>
          <w:color w:val="000000"/>
          <w:sz w:val="28"/>
          <w:szCs w:val="28"/>
        </w:rPr>
        <w:t>-</w:t>
      </w:r>
      <w:r w:rsidRPr="008F1BA5">
        <w:rPr>
          <w:rFonts w:eastAsiaTheme="minorHAnsi"/>
          <w:color w:val="000000"/>
          <w:sz w:val="28"/>
          <w:szCs w:val="28"/>
        </w:rPr>
        <w:t>эстетической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другой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направленности);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предпрофильной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подготовки, самоопределения учащихся в выборе будущей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профессии;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профильного обучения;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 достижение творческих успехов (участие в конкурсах регионального,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всероссийского, международного масштаба);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2.2.2. Установление равного доступа к полноценному образованию различным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категориям обучающихся в соответствии с их способностями, индивидуальными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склонностями и потребностями, в том числе детей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дезадаптацией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, неспособностью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к освоению образовательных программ в условиях большого детского коллектива,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для детей имеющих ограничения по здоровью.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2.3. Основными </w:t>
      </w:r>
      <w:r w:rsidR="008B4F3B">
        <w:rPr>
          <w:rFonts w:eastAsiaTheme="minorHAnsi"/>
          <w:color w:val="000000"/>
          <w:sz w:val="28"/>
          <w:szCs w:val="28"/>
        </w:rPr>
        <w:t>задачами ИУП являются</w:t>
      </w:r>
      <w:r w:rsidRPr="008F1BA5">
        <w:rPr>
          <w:rFonts w:eastAsiaTheme="minorHAnsi"/>
          <w:color w:val="000000"/>
          <w:sz w:val="28"/>
          <w:szCs w:val="28"/>
        </w:rPr>
        <w:t>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поддержка молодых талантов и мотивированных учащихся;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поддержка детей с ОВЗ;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–поддержка детей, находящихся в трудной жизненной ситуации;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обеспечение преемственности между общим и профессиональным образованием;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эффективная подготовка выпускников к освоению программ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высшего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профессионального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обеспечение доступа к дополнительному образованию детей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дезадаптацией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врамках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большого коллектива, детей, имеющих ограничения по здоровью;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реализация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предпрофильной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подготовки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организация профильного обучения на уровне среднего образования.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2.4. Основными принципами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являются: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дифференциация;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вариативность;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диверсификация;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индивидуализация.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III. Структура и содержание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3.1. Структура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определяется образовательной организацией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самостоятельно с учетом требований ФГОС соответствующего уровня общего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3.2. Содержание ИУП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соответствующего уровня общего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 должно: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обеспечивать преемственность содержания ООП соответствующего уровня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образования/образовательной программы образовательной организации;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соответствовать направленности (профиля) образования образовательной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организации;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отвечать требованиям федерального государственного образовательного стандарта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отвечать требованиям федерального компонента государственного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образовательного стандарта;</w:t>
      </w:r>
      <w:r w:rsidRPr="008F1BA5">
        <w:rPr>
          <w:rFonts w:eastAsiaTheme="minorHAnsi"/>
          <w:i/>
          <w:iCs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соответствовать содержанию ООП образовательной организации соответствующего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уровня образования;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отражать специфику и традиции образовательной организации;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удовлетворять запросы участников образовательных отношений.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3.3. Содержание ИУП начального общего образования определяется: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3.3.1. Обязательными предметными областями и учебными предметами: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филология (русский язык, литературное чтение, иностранный язык, второй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иностранный язык);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 (математика);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обществознание и естествознание (окружающий мир);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–основы религиозных культур и светской этики;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искусство (изобразительное искусство, музыка);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технология (технология);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физическая культура (физическая культура).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3.3.2.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Учебными предметами, курсами, дисциплинами (модулями), выбираемыми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3.4. Содержание ИУП основного общего образования определяется: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3.4.1.Обязательными предметными областями и учебными предметами: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филология (русский язык, родной язык, литература, родная литература,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иностранный язык, второй иностранный язык);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lastRenderedPageBreak/>
        <w:t>– общественно-научные предметы (история России, всеобщая история,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обществознание, география);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 (математика, алгебра, геометрия, информатика);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естественно-научные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предметы (физика, биология, химия);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искусство (изобразительное искусство, музыка);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технология (технология);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физическая культура и основы безопасности жизнедеятельности (физическая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культура, основы безопасности жизнедеятельности).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3.4.2.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Учебными предметами, курсами, дисциплинами (модулями), выбираемыми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 Содержание ИУП среднего общего образования определяется.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3.5.1. Обязательными предметными областями и учебными предметами: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филология, включающая учебные предметы: "Русский язык и литература" (базовый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и углубленный уровни); "Родной (нерусский) язык и литература" (базовый 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углубленный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иностранные языки,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"Иностранный язык"</w:t>
      </w:r>
    </w:p>
    <w:p w:rsidR="008F1BA5" w:rsidRPr="008F1BA5" w:rsidRDefault="008F1BA5" w:rsidP="008B4F3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(базовый и углубленный уровни);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общественные науки,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"История" (базовый 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углубленный уровни); "География" (базовый и углубленный уровни); "Экономика"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(базовый и углубленный уровни); "Право" (базовый и углубленный уровни);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"Обществознание" (базовый уровень); "Россия в мире" (базовый уровень);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информатика, включающая учебные предметы: "Математика: алгебра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и начала математического анализа, геометрия" (базовый и углубленный уровни);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"Информатика" (базовый и углубленный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естественные науки, включающие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"Физика" (базовый 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углубленный уровни); "Химия" (базовый и углубленный уровни); "Биология"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(базовый и углубленный уровни); "Естествознание" (базовый уровень);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физическая культура, экология и основы безопасности жизнедеятельности,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"Физическая культура" (базовый уровень);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"Экология" (базовый уровень); "Основы безопасности жизнедеятельности" (базовый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уровень).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3.5.2.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Дополнительными учебными предметами, курсами по выбору обучающимися,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предлагаемые образовательной организацией в соответствии </w:t>
      </w:r>
      <w:r w:rsidR="008B4F3B">
        <w:rPr>
          <w:rFonts w:eastAsiaTheme="minorHAnsi"/>
          <w:color w:val="000000"/>
          <w:sz w:val="28"/>
          <w:szCs w:val="28"/>
        </w:rPr>
        <w:t xml:space="preserve">с </w:t>
      </w:r>
      <w:r w:rsidRPr="008F1BA5">
        <w:rPr>
          <w:rFonts w:eastAsiaTheme="minorHAnsi"/>
          <w:color w:val="000000"/>
          <w:sz w:val="28"/>
          <w:szCs w:val="28"/>
        </w:rPr>
        <w:t>возможностями ("Астроно</w:t>
      </w:r>
      <w:r w:rsidR="008B4F3B">
        <w:rPr>
          <w:rFonts w:eastAsiaTheme="minorHAnsi"/>
          <w:color w:val="000000"/>
          <w:sz w:val="28"/>
          <w:szCs w:val="28"/>
        </w:rPr>
        <w:t>мия", "Искусство", "Психология",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"Технология", "История родного края", "Экология моего края").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3.5.3. Интегрированными учебными предметами "Естествознание",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"Обществознание", "Россия в мире", "Экология".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3.5.4.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Учебными предметами, курсами, дисциплинами (модулями), выбираемыми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3.5.5.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Индивидуальным проектом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IV. Порядок формирования и утверждения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 Порядок разработки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включает следующее.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4.1.1. Основанием формирования ИУП является решение педагогического совета,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закрепленное приказом по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"О </w:t>
      </w:r>
      <w:r w:rsidRPr="008F1BA5">
        <w:rPr>
          <w:rFonts w:eastAsiaTheme="minorHAnsi"/>
          <w:color w:val="000000"/>
          <w:sz w:val="28"/>
          <w:szCs w:val="28"/>
        </w:rPr>
        <w:lastRenderedPageBreak/>
        <w:t>формировании индивидуального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учебного плана (наименование образовательной организации) на 20__/__ учебный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год", издаваемого в мае – августе  текущего учебного года или ИУП на определенный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период для обучающихся с ОВЗ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 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4.1.2. При формировании ИУП начального общего образования необходимо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предусматривать: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учебные  занятия  для  углубленного  изучения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отдельных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 обязательных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учебных  предметов;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Для  проведения  данных  занятий  используются  учебные  часы  согласно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части  базисного учебного   плана,   формируемой     участниками   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образовательного   процесса   (в  1   классе  в соответствии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санитарногигиеническими</w:t>
      </w:r>
      <w:proofErr w:type="spellEnd"/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требованиями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эта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часть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отсутствует).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</w:t>
      </w:r>
      <w:r w:rsidR="008B4F3B">
        <w:rPr>
          <w:rFonts w:eastAsiaTheme="minorHAnsi"/>
          <w:color w:val="000000"/>
          <w:sz w:val="28"/>
          <w:szCs w:val="28"/>
        </w:rPr>
        <w:t xml:space="preserve"> Индивидуализация содержания </w:t>
      </w:r>
      <w:r w:rsidRPr="008F1BA5">
        <w:rPr>
          <w:rFonts w:eastAsiaTheme="minorHAnsi"/>
          <w:color w:val="000000"/>
          <w:sz w:val="28"/>
          <w:szCs w:val="28"/>
        </w:rPr>
        <w:t>основной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общеобразовательной   </w:t>
      </w:r>
      <w:r w:rsidR="008B4F3B">
        <w:rPr>
          <w:rFonts w:eastAsiaTheme="minorHAnsi"/>
          <w:color w:val="000000"/>
          <w:sz w:val="28"/>
          <w:szCs w:val="28"/>
        </w:rPr>
        <w:t xml:space="preserve">программы </w:t>
      </w:r>
      <w:r w:rsidRPr="008F1BA5">
        <w:rPr>
          <w:rFonts w:eastAsiaTheme="minorHAnsi"/>
          <w:color w:val="000000"/>
          <w:sz w:val="28"/>
          <w:szCs w:val="28"/>
        </w:rPr>
        <w:t>начального общего образования может быть осуществлена за счет внеурочной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деятельности.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- В индивидуальный учебный план начального общего образования входят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следующие  обязательные  предметные  области:  филология,  математика  и  информатика, обществознание  и  естествознание  (окружающий  мир),  основы  религиозных культур  и  светской  этики,  искусство,  технология, физическая культура.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По  выбору  родителей  (законных  представителей)  изучаются  основы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православной  культуры,   основы   иудейской   культуры,   основы   буддийской   культуры,  основы   исламской  культуры, основы мировых религиозных культур, основы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светской этики.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   -. Количество учебных занятий за 4 учебных года не может составлять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менее 2904 часов  и более 3345 часов.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Нормативный     срок   освоения   образовательной   программы     начального  </w:t>
      </w:r>
      <w:r w:rsidR="008B4F3B">
        <w:rPr>
          <w:rFonts w:eastAsiaTheme="minorHAnsi"/>
          <w:color w:val="000000"/>
          <w:sz w:val="28"/>
          <w:szCs w:val="28"/>
        </w:rPr>
        <w:t>о</w:t>
      </w:r>
      <w:r w:rsidRPr="008F1BA5">
        <w:rPr>
          <w:rFonts w:eastAsiaTheme="minorHAnsi"/>
          <w:color w:val="000000"/>
          <w:sz w:val="28"/>
          <w:szCs w:val="28"/>
        </w:rPr>
        <w:t>бщего  образования  составляет  четыре  года.  Индивидуальный  учебный  план  может предусматривать уменьшение указанного срока за счет ускоренного обучения.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Рекомендуемое уменьшение срока освоения  образовательной  программы начального  общего  образования  составляет  не  более  1  года.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 Нормативный     срок   освоения   образовательной   программы     начального  общего  образования для детей с ограниченными возможностями здоровья может быть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увеличен с учетом особенностей    психофизического     развития    и индивидуальных      возможностей    детей   (в  соответствии с рекомендациями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психолого-медико-педагогиче</w:t>
      </w:r>
      <w:r w:rsidR="008B4F3B">
        <w:rPr>
          <w:rFonts w:eastAsiaTheme="minorHAnsi"/>
          <w:color w:val="000000"/>
          <w:sz w:val="28"/>
          <w:szCs w:val="28"/>
        </w:rPr>
        <w:t>ской комиссии).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4.1.3. При формировании ИУП основного общего образования необходимо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предусматривать: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увеличение   учебных    часов,  отведённых    на  изучение   отдельных    предметов  обязательной части;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введение специально разработанных учебных курсов, обеспечивающих интересы и  потребности участников образовательного процесса;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организацию     внеурочной    деятельности,   ориентированную      на   обеспечение  индивидуальных потребностей обучающихся. Необходимые </w:t>
      </w:r>
      <w:r w:rsidRPr="008F1BA5">
        <w:rPr>
          <w:rFonts w:eastAsiaTheme="minorHAnsi"/>
          <w:color w:val="000000"/>
          <w:sz w:val="28"/>
          <w:szCs w:val="28"/>
        </w:rPr>
        <w:lastRenderedPageBreak/>
        <w:t>часы выделяются за счет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части базисного учебного плана основного общего образования, формируемой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участниками образовательного процесса.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 В индивидуальный  учебный план основного общего образования входят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следующие  обязательные предметные области и учебные предметы: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 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- филология    (русский   язык,   родной    язык,  литература,   родная   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литература,  иностранный язык, второй иностранный язык);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 общественно-научные       предметы     (история     России,    всеобщая     история,  обществознание, география);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-математика и информатика (математика, алгебра, геометрия, информатика);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естественнонаучные предметы (физика, биология, химия).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4.1.4. При формировании ИУП среднего общего образования необходимо: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осуществлять формирование ИУП из числа учебных предметов из обязательных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предметных областей (см. п. 3.5.1.) на базовом или углубленном уровне;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содержать 9 (10) учебных предметов и предусматривать изучение не менее одного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учебного предмета из каждой предметной области, определенным федеральным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государственным образовательным стандартом среднего общего образования, в т. ч.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общими для включения во все учебные планы являются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"Русский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язык и литература", "Иностранный язык", "Математика: алгебра и начала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математического анализа, геометрия", "История" (или "Россия в мире"), "Физическая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культура", "Основы безопасности жизнедеятельности";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учебный план профиля обучения (кроме универсального) должен содержать не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менее </w:t>
      </w:r>
      <w:r w:rsidR="008B4F3B">
        <w:rPr>
          <w:rFonts w:eastAsiaTheme="minorHAnsi"/>
          <w:color w:val="000000"/>
          <w:sz w:val="28"/>
          <w:szCs w:val="28"/>
        </w:rPr>
        <w:t>2</w:t>
      </w:r>
      <w:r w:rsidRPr="008F1BA5">
        <w:rPr>
          <w:rFonts w:eastAsiaTheme="minorHAnsi"/>
          <w:color w:val="000000"/>
          <w:sz w:val="28"/>
          <w:szCs w:val="28"/>
        </w:rPr>
        <w:t xml:space="preserve"> учебных предметов на углубленном уровне изучения из соответствующей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профилю обучения предметной области и (или) смежной с ней предметной области;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В  индивидуальном      учебном    плане   должно    быть   предусмотрено 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выполнение   </w:t>
      </w:r>
      <w:proofErr w:type="gramStart"/>
      <w:r w:rsidR="008B4F3B">
        <w:rPr>
          <w:rFonts w:eastAsiaTheme="minorHAnsi"/>
          <w:color w:val="000000"/>
          <w:sz w:val="28"/>
          <w:szCs w:val="28"/>
        </w:rPr>
        <w:t>обучающимися</w:t>
      </w:r>
      <w:proofErr w:type="gramEnd"/>
      <w:r w:rsidR="008B4F3B">
        <w:rPr>
          <w:rFonts w:eastAsiaTheme="minorHAnsi"/>
          <w:color w:val="000000"/>
          <w:sz w:val="28"/>
          <w:szCs w:val="28"/>
        </w:rPr>
        <w:t xml:space="preserve"> индивидуального проекта.</w:t>
      </w: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Количество учебных занятий за 2 года на одного обучающегося – не менее 2170</w:t>
      </w:r>
      <w:r w:rsidR="008B4F3B">
        <w:rPr>
          <w:rFonts w:eastAsiaTheme="minorHAnsi"/>
          <w:color w:val="000000"/>
          <w:sz w:val="28"/>
          <w:szCs w:val="28"/>
        </w:rPr>
        <w:t xml:space="preserve">часов </w:t>
      </w:r>
      <w:r w:rsidRPr="008F1BA5">
        <w:rPr>
          <w:rFonts w:eastAsiaTheme="minorHAnsi"/>
          <w:color w:val="000000"/>
          <w:sz w:val="28"/>
          <w:szCs w:val="28"/>
        </w:rPr>
        <w:t xml:space="preserve">и не более 2590 часов (не более 37 часов в неделю).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Нормативный срок освоения основной образовательной программы среднего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  образования  –   2  года.  Индивидуальный  учебный  план  может предусматривать  уменьшение указанного  срока  за  счет  ускоренного обучения.  Рекомендуемое  уменьшение  срока  освоения  основной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образовательной программы среднего общего образования составляет не более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1 года.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4.1.5. Внеурочная деятельность дополняет и подкрепляет ИУП, создает условия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для</w:t>
      </w:r>
      <w:proofErr w:type="gramEnd"/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(указать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свое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) согласно соответствующего уровня общего образования и запросов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обучающихся  и (или) их родителей (законных представителей).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4.1.6.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Организационные процедуры, формирующие ИУП включают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анкетирование обучающихся и (или) их родителей (законных представителей) по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выявлению индивидуальных образовательных запросов;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обработка и анализ полученной информации в течение (1 месяца), по итогам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которой заместитель директора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8B4F3B">
        <w:rPr>
          <w:rFonts w:eastAsiaTheme="minorHAnsi"/>
          <w:color w:val="000000"/>
          <w:sz w:val="28"/>
          <w:szCs w:val="28"/>
        </w:rPr>
        <w:t>И СТ. АЗОВСКОЙ</w:t>
      </w:r>
      <w:r w:rsidRPr="008F1BA5">
        <w:rPr>
          <w:rFonts w:eastAsiaTheme="minorHAnsi"/>
          <w:color w:val="000000"/>
          <w:sz w:val="28"/>
          <w:szCs w:val="28"/>
        </w:rPr>
        <w:t>, имеющее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соответствующие полномочия готовит соответствующий документ  заказа на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– проведение при необходимости консультаций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для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обучающихся и (или) их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родителей (законных представителей);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–оформление документации (например, документ заказа на ИУП, заявление)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обучающимися и (или) родителями (законными представителями) по итогам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обобщения информации);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обсуждение и утверждение педсоветом 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8B4F3B" w:rsidRPr="008B4F3B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проекта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составление расписания с учетом нормативов допустимой учебной нагрузки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и ресурсных возможностей образовательной организации.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4.2. Порядок утверждения ИУП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8B4F3B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предполагает следующие этапы.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4.2.1. ИУП утверждается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8B4F3B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не позднее 1 сентября нового учебного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года или 31 декабря текущего учебного года.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При наличии объективных причин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(медицинские показания, трудная жизненная ситуация) допускается разработка и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утверждение ИУП в иные сроки, закрепленное приказом по </w:t>
      </w:r>
      <w:r w:rsidR="008B4F3B">
        <w:rPr>
          <w:rFonts w:eastAsiaTheme="minorHAnsi"/>
          <w:color w:val="000000"/>
          <w:sz w:val="28"/>
          <w:szCs w:val="28"/>
        </w:rPr>
        <w:t>ГИМНАЗИИ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"О</w:t>
      </w:r>
      <w:r w:rsidR="008B4F3B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внесении изменений в основную образовательную программу (соответствующего</w:t>
      </w:r>
      <w:proofErr w:type="gramEnd"/>
    </w:p>
    <w:p w:rsidR="008F1BA5" w:rsidRPr="008F1BA5" w:rsidRDefault="00917E97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уровня образования)».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4.2.2. Утверждение ИУП предполагает следующий порядок: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обсуждение проекто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в(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а)/макетов(а) ИУП на заседании педагогического совета на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предмет соответствия ООП соответствующего уровня или педагогической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целесообразности  по итогам обсуждения которого готовится информационная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справка или выносится решение о соответствии требованиям, предъявляемых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настоящим положением к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после обсуждения на заседании педагогического совета рассматривается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утверждается соответствующим приказом (см. п. 4.2.1.).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4.3. Педагоги, которые будут работать с учащимися, реализующими ИУП,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разрабатывают рабочу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ю(</w:t>
      </w:r>
      <w:proofErr w:type="spellStart"/>
      <w:proofErr w:type="gramEnd"/>
      <w:r w:rsidRPr="008F1BA5">
        <w:rPr>
          <w:rFonts w:eastAsiaTheme="minorHAnsi"/>
          <w:color w:val="000000"/>
          <w:sz w:val="28"/>
          <w:szCs w:val="28"/>
        </w:rPr>
        <w:t>ие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программу(ы) учебного(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ых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предмета(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), курса(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),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модуля(ей) (дисциплин(ы)) в соответствии с положением о рабочей программе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учебного предмета, курса, модуля (дисциплины)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 xml:space="preserve">И </w:t>
      </w:r>
      <w:r>
        <w:rPr>
          <w:rFonts w:eastAsiaTheme="minorHAnsi"/>
          <w:color w:val="000000"/>
          <w:sz w:val="28"/>
          <w:szCs w:val="28"/>
        </w:rPr>
        <w:t xml:space="preserve">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4.4. Порядок внесения изменений и (или) дополнений в ИУП включает следующее.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Изменения могут быть внесены ИУП только при соблюдении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следующих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условий: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при сохранении общей нагрузки по предметам федерального компонента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соответствии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с нормами СанПиН.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при отсутств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ии у у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чащегося академических задолженностей за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предшествующий  период обучения по той программе, от освоения которой он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отказывается.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4.4.1. Все изменения и (или) дополнения, вносимые в ИУП в течение учебного года,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должны быть согласованы с заместителем директора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,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и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закреплены приказом по образовательной организации "О внесении изменений и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(или) дополнений в основную образовательную программу (соответствующего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уровня образования)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>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lastRenderedPageBreak/>
        <w:t>5. Финансовое обеспечение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5.1. Финансовое обеспечение ИУП осуществляется за счет бюджетных средств в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рамках финансового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обеспечения  реализации основной образовательной программы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соответствующего уровня образования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5.2. Оплата труда педагогических работников, привлекаемых для реализации ИУП,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осуществляется согласно учебной нагрузке (тарификации).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5.3.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вправе привлекать внебюджетные средства на оплату труда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педагогических работников, привлекаемых для реализации ИУП в порядке,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установленном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 соответствующим  положению о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дополнительных платных услугах. </w:t>
      </w:r>
    </w:p>
    <w:p w:rsidR="00917E97" w:rsidRPr="008F1BA5" w:rsidRDefault="00917E97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6. Порядок реализации ИУП и его документационное оформление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6.1. Реализация ИУП в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является обязательным для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обучающегося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/обучающихся и регулируется настоящим положением.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6.2. Заместитель директора </w:t>
      </w:r>
      <w:r>
        <w:rPr>
          <w:rFonts w:eastAsiaTheme="minorHAnsi"/>
          <w:color w:val="000000"/>
          <w:sz w:val="28"/>
          <w:szCs w:val="28"/>
        </w:rPr>
        <w:t>ГИМНАЗИ</w:t>
      </w:r>
      <w:r w:rsidR="00917E97">
        <w:rPr>
          <w:rFonts w:eastAsiaTheme="minorHAnsi"/>
          <w:color w:val="000000"/>
          <w:sz w:val="28"/>
          <w:szCs w:val="28"/>
        </w:rPr>
        <w:t>И СТ. АЗОВСКОЙ</w:t>
      </w:r>
      <w:r w:rsidRPr="008F1BA5">
        <w:rPr>
          <w:rFonts w:eastAsiaTheme="minorHAnsi"/>
          <w:color w:val="000000"/>
          <w:sz w:val="28"/>
          <w:szCs w:val="28"/>
        </w:rPr>
        <w:t>, составляет расписание, отвечающее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совокупному объему учебной нагрузки и внеурочной деятельности с учетом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требований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6.3. Оформление школьной документации (классного журнала, журналов элективных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курсов, и т. п.) осуществляется в установленном порядке.</w:t>
      </w:r>
    </w:p>
    <w:p w:rsidR="008F1BA5" w:rsidRPr="008F1BA5" w:rsidRDefault="008F1BA5" w:rsidP="00917E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6.4. Группы сменного состава/группы/классы и т. п., сформированные в условиях</w:t>
      </w:r>
      <w:r w:rsidR="00917E97"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color w:val="000000"/>
          <w:sz w:val="28"/>
          <w:szCs w:val="28"/>
        </w:rPr>
        <w:t xml:space="preserve">реализации ИУП, утверждаются приказом директора </w:t>
      </w:r>
      <w:r>
        <w:rPr>
          <w:color w:val="000000"/>
          <w:sz w:val="28"/>
          <w:szCs w:val="28"/>
        </w:rPr>
        <w:t>ГИМНАЗИ</w:t>
      </w:r>
      <w:r w:rsidR="00917E9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СТ. АЗОВСКОЙ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F1BA5">
        <w:rPr>
          <w:color w:val="000000"/>
          <w:sz w:val="28"/>
          <w:szCs w:val="28"/>
        </w:rPr>
        <w:t>.</w:t>
      </w:r>
      <w:proofErr w:type="gramEnd"/>
    </w:p>
    <w:sectPr w:rsidR="008F1BA5" w:rsidRPr="008F1BA5" w:rsidSect="00C22A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D4"/>
    <w:multiLevelType w:val="multilevel"/>
    <w:tmpl w:val="699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0850"/>
    <w:multiLevelType w:val="multilevel"/>
    <w:tmpl w:val="21F0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4F3D"/>
    <w:multiLevelType w:val="multilevel"/>
    <w:tmpl w:val="16CAB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2AD"/>
    <w:multiLevelType w:val="multilevel"/>
    <w:tmpl w:val="AEDC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74BC"/>
    <w:multiLevelType w:val="multilevel"/>
    <w:tmpl w:val="38801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97E"/>
    <w:multiLevelType w:val="multilevel"/>
    <w:tmpl w:val="C1765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C61D4"/>
    <w:multiLevelType w:val="multilevel"/>
    <w:tmpl w:val="855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06"/>
    <w:rsid w:val="00075F94"/>
    <w:rsid w:val="001A7581"/>
    <w:rsid w:val="002577E7"/>
    <w:rsid w:val="0028023D"/>
    <w:rsid w:val="00334664"/>
    <w:rsid w:val="00342EE7"/>
    <w:rsid w:val="00404C92"/>
    <w:rsid w:val="004A079D"/>
    <w:rsid w:val="004B3F52"/>
    <w:rsid w:val="0067635F"/>
    <w:rsid w:val="00710734"/>
    <w:rsid w:val="0083255E"/>
    <w:rsid w:val="0089302E"/>
    <w:rsid w:val="008B4F3B"/>
    <w:rsid w:val="008F1BA5"/>
    <w:rsid w:val="00917E97"/>
    <w:rsid w:val="00992391"/>
    <w:rsid w:val="00A9701C"/>
    <w:rsid w:val="00B06134"/>
    <w:rsid w:val="00C0551C"/>
    <w:rsid w:val="00C22A90"/>
    <w:rsid w:val="00C84E5E"/>
    <w:rsid w:val="00CA506E"/>
    <w:rsid w:val="00E73660"/>
    <w:rsid w:val="00E85406"/>
    <w:rsid w:val="00F5761D"/>
    <w:rsid w:val="00FD583F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594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1554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205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7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2015-08-25T11:11:00Z</cp:lastPrinted>
  <dcterms:created xsi:type="dcterms:W3CDTF">2018-10-23T11:41:00Z</dcterms:created>
  <dcterms:modified xsi:type="dcterms:W3CDTF">2020-01-08T08:15:00Z</dcterms:modified>
</cp:coreProperties>
</file>